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38007A" w14:textId="77777777" w:rsidR="004C331A" w:rsidRPr="009A796A" w:rsidRDefault="004C331A" w:rsidP="004C331A">
      <w:pPr>
        <w:autoSpaceDE w:val="0"/>
        <w:autoSpaceDN w:val="0"/>
        <w:bidi/>
        <w:adjustRightInd w:val="0"/>
        <w:snapToGrid w:val="0"/>
        <w:jc w:val="left"/>
        <w:rPr>
          <w:rFonts w:cs="Arial"/>
          <w:color w:val="000000"/>
          <w:szCs w:val="24"/>
        </w:rPr>
      </w:pPr>
      <w:bookmarkStart w:id="0" w:name="_GoBack"/>
      <w:bookmarkEnd w:id="0"/>
      <w:r w:rsidRPr="009A796A">
        <w:rPr>
          <w:rFonts w:cs="Arial"/>
          <w:color w:val="000000"/>
          <w:szCs w:val="24"/>
          <w:rtl/>
          <w:lang w:eastAsia="ar"/>
        </w:rPr>
        <w:t>اسم المشرف: _________________________________   التاريخ:_______________________</w:t>
      </w:r>
    </w:p>
    <w:p w14:paraId="25773891" w14:textId="77777777" w:rsidR="004C331A" w:rsidRPr="009A796A" w:rsidRDefault="004C331A" w:rsidP="004C331A">
      <w:pPr>
        <w:autoSpaceDE w:val="0"/>
        <w:autoSpaceDN w:val="0"/>
        <w:bidi/>
        <w:adjustRightInd w:val="0"/>
        <w:snapToGrid w:val="0"/>
        <w:jc w:val="left"/>
        <w:rPr>
          <w:rFonts w:cs="Arial"/>
          <w:color w:val="000000"/>
          <w:szCs w:val="24"/>
          <w:lang w:val="x-none"/>
        </w:rPr>
      </w:pPr>
    </w:p>
    <w:p w14:paraId="69C1C9E5" w14:textId="77777777" w:rsidR="004C331A" w:rsidRPr="009A796A" w:rsidRDefault="004C331A" w:rsidP="004C331A">
      <w:pPr>
        <w:autoSpaceDE w:val="0"/>
        <w:autoSpaceDN w:val="0"/>
        <w:bidi/>
        <w:adjustRightInd w:val="0"/>
        <w:snapToGrid w:val="0"/>
        <w:jc w:val="left"/>
        <w:rPr>
          <w:rFonts w:cs="Arial"/>
          <w:color w:val="000000"/>
          <w:szCs w:val="24"/>
          <w:lang w:val="x-none"/>
        </w:rPr>
      </w:pPr>
    </w:p>
    <w:p w14:paraId="4A6B5160" w14:textId="77777777" w:rsidR="004C331A" w:rsidRPr="009A796A" w:rsidRDefault="004C331A" w:rsidP="004C331A">
      <w:pPr>
        <w:autoSpaceDE w:val="0"/>
        <w:autoSpaceDN w:val="0"/>
        <w:bidi/>
        <w:adjustRightInd w:val="0"/>
        <w:snapToGrid w:val="0"/>
        <w:jc w:val="left"/>
        <w:rPr>
          <w:rFonts w:cs="Arial"/>
          <w:color w:val="000000"/>
          <w:szCs w:val="24"/>
        </w:rPr>
      </w:pPr>
      <w:r w:rsidRPr="009A796A">
        <w:rPr>
          <w:rFonts w:cs="Arial"/>
          <w:color w:val="000000"/>
          <w:szCs w:val="24"/>
          <w:rtl/>
          <w:lang w:eastAsia="ar"/>
        </w:rPr>
        <w:t>أجرى التوجيه:_______________________________________________________</w:t>
      </w:r>
    </w:p>
    <w:p w14:paraId="121D9B08" w14:textId="77777777" w:rsidR="004C331A" w:rsidRPr="009A796A" w:rsidRDefault="004C331A" w:rsidP="004C331A">
      <w:pPr>
        <w:autoSpaceDE w:val="0"/>
        <w:autoSpaceDN w:val="0"/>
        <w:bidi/>
        <w:adjustRightInd w:val="0"/>
        <w:snapToGrid w:val="0"/>
        <w:jc w:val="left"/>
        <w:rPr>
          <w:rFonts w:cs="Arial"/>
          <w:i/>
          <w:color w:val="000000"/>
          <w:sz w:val="18"/>
          <w:szCs w:val="24"/>
          <w:lang w:val="x-none"/>
        </w:rPr>
      </w:pPr>
    </w:p>
    <w:p w14:paraId="14D13C81" w14:textId="77777777" w:rsidR="004C331A" w:rsidRPr="009A796A" w:rsidRDefault="004C331A" w:rsidP="004C331A">
      <w:pPr>
        <w:autoSpaceDE w:val="0"/>
        <w:autoSpaceDN w:val="0"/>
        <w:bidi/>
        <w:adjustRightInd w:val="0"/>
        <w:snapToGrid w:val="0"/>
        <w:jc w:val="left"/>
        <w:rPr>
          <w:rFonts w:cs="Arial"/>
          <w:i/>
          <w:color w:val="000000"/>
          <w:sz w:val="18"/>
          <w:szCs w:val="24"/>
          <w:lang w:val="x-none"/>
        </w:rPr>
      </w:pPr>
      <w:r w:rsidRPr="009A796A">
        <w:rPr>
          <w:rFonts w:cs="Arial"/>
          <w:i/>
          <w:iCs/>
          <w:color w:val="000000"/>
          <w:sz w:val="18"/>
          <w:szCs w:val="18"/>
          <w:rtl/>
          <w:lang w:eastAsia="ar"/>
        </w:rPr>
        <w:t>عند إكمال قائمة التدقيق هذه، يجب على المشرف وممثل إدارة السلامة توقيع أسمائهم في المكان المخصص للإشارة إلى أنه تمت مراجعة المعلومات التالية خلال جلسة توجيهية للمشرف.</w:t>
      </w:r>
    </w:p>
    <w:p w14:paraId="3A0AD5FD" w14:textId="77777777" w:rsidR="004C331A" w:rsidRPr="009A796A" w:rsidRDefault="004C331A" w:rsidP="004C331A">
      <w:pPr>
        <w:autoSpaceDE w:val="0"/>
        <w:autoSpaceDN w:val="0"/>
        <w:bidi/>
        <w:adjustRightInd w:val="0"/>
        <w:snapToGrid w:val="0"/>
        <w:jc w:val="left"/>
        <w:rPr>
          <w:rFonts w:cs="Arial"/>
          <w:b/>
          <w:color w:val="000000"/>
          <w:sz w:val="16"/>
          <w:szCs w:val="24"/>
          <w:lang w:val="x-none"/>
        </w:rPr>
      </w:pPr>
    </w:p>
    <w:tbl>
      <w:tblPr>
        <w:tblStyle w:val="TableGrid"/>
        <w:bidiVisual/>
        <w:tblW w:w="0" w:type="auto"/>
        <w:tblLook w:val="04A0" w:firstRow="1" w:lastRow="0" w:firstColumn="1" w:lastColumn="0" w:noHBand="0" w:noVBand="1"/>
      </w:tblPr>
      <w:tblGrid>
        <w:gridCol w:w="435"/>
        <w:gridCol w:w="4225"/>
        <w:gridCol w:w="455"/>
        <w:gridCol w:w="4210"/>
      </w:tblGrid>
      <w:tr w:rsidR="004C331A" w:rsidRPr="009A796A" w14:paraId="6A48971F" w14:textId="77777777" w:rsidTr="007009F3">
        <w:tc>
          <w:tcPr>
            <w:tcW w:w="435" w:type="dxa"/>
            <w:tcBorders>
              <w:top w:val="double" w:sz="4" w:space="0" w:color="auto"/>
              <w:left w:val="double" w:sz="4" w:space="0" w:color="auto"/>
            </w:tcBorders>
          </w:tcPr>
          <w:p w14:paraId="4CC01C6F"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59264" behindDoc="0" locked="0" layoutInCell="1" allowOverlap="1" wp14:anchorId="68240FD5" wp14:editId="4A803A3E">
                      <wp:simplePos x="0" y="0"/>
                      <wp:positionH relativeFrom="column">
                        <wp:posOffset>5715</wp:posOffset>
                      </wp:positionH>
                      <wp:positionV relativeFrom="paragraph">
                        <wp:posOffset>20955</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BBE6AF" id="Rectangle 1" o:spid="_x0000_s1026" style="position:absolute;margin-left:.45pt;margin-top:1.65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7YQIAAMM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" filled="f" strokecolor="windowText"/>
                  </w:pict>
                </mc:Fallback>
              </mc:AlternateContent>
            </w:r>
          </w:p>
        </w:tc>
        <w:tc>
          <w:tcPr>
            <w:tcW w:w="4225" w:type="dxa"/>
            <w:tcBorders>
              <w:top w:val="double" w:sz="4" w:space="0" w:color="auto"/>
              <w:right w:val="double" w:sz="4" w:space="0" w:color="auto"/>
            </w:tcBorders>
          </w:tcPr>
          <w:p w14:paraId="010F99C8"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معايير الصحة والسلامة</w:t>
            </w:r>
          </w:p>
          <w:p w14:paraId="4E8B3DC2"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تم دمج معايير السلامة والصحة للمالك في خطة تنفيذ الصحة والسلامة والبيئة. تقع على عاتق المشرف مسؤولية التأكد من أن هذه المعايير، كما تنطبق على العمل تحت إدارته، يتم النظر فيها بشكل صحيح. من المهم أن يكون لدى المشرفين معرفة عامة بهذه المعايير من أجل التخطيط لأنشطة عملهم.</w:t>
            </w:r>
          </w:p>
        </w:tc>
        <w:tc>
          <w:tcPr>
            <w:tcW w:w="455" w:type="dxa"/>
            <w:tcBorders>
              <w:top w:val="double" w:sz="4" w:space="0" w:color="auto"/>
              <w:left w:val="double" w:sz="4" w:space="0" w:color="auto"/>
            </w:tcBorders>
          </w:tcPr>
          <w:p w14:paraId="4ECD2CD8"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8480" behindDoc="0" locked="0" layoutInCell="1" allowOverlap="1" wp14:anchorId="34472A86" wp14:editId="293733E4">
                      <wp:simplePos x="0" y="0"/>
                      <wp:positionH relativeFrom="column">
                        <wp:posOffset>-635</wp:posOffset>
                      </wp:positionH>
                      <wp:positionV relativeFrom="paragraph">
                        <wp:posOffset>6350</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257D13" id="Rectangle 13" o:spid="_x0000_s1026" style="position:absolute;margin-left:-.05pt;margin-top:.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" filled="f" strokecolor="windowText"/>
                  </w:pict>
                </mc:Fallback>
              </mc:AlternateContent>
            </w:r>
          </w:p>
        </w:tc>
        <w:tc>
          <w:tcPr>
            <w:tcW w:w="4210" w:type="dxa"/>
            <w:tcBorders>
              <w:top w:val="double" w:sz="4" w:space="0" w:color="auto"/>
              <w:right w:val="double" w:sz="4" w:space="0" w:color="auto"/>
            </w:tcBorders>
          </w:tcPr>
          <w:p w14:paraId="303E38F4"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اجتماعات السلامة للمشرفين</w:t>
            </w:r>
          </w:p>
          <w:p w14:paraId="5E1BC45A"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يتم إجراء اجتماعات سلامة المشرف أسبوعيًا. حضور هذه الاجتماعات إلزامي ويجب الاحتفاظ بسجلات الحضور في ملف. خلال هذه الاجتماعات، يجب مراجعة معلومات السلامة المتعلقة باجتماعات سلامة الموظفين. يتم إجراء هذه الاجتماعات من قبل مدير المرفق/مدير السلامة المعتمد، أو من ينوب عنه، وممثل الصحة والسلامة والبيئة.</w:t>
            </w:r>
          </w:p>
        </w:tc>
      </w:tr>
      <w:tr w:rsidR="004C331A" w:rsidRPr="009A796A" w14:paraId="730E243E" w14:textId="77777777" w:rsidTr="007009F3">
        <w:tc>
          <w:tcPr>
            <w:tcW w:w="435" w:type="dxa"/>
            <w:tcBorders>
              <w:left w:val="double" w:sz="4" w:space="0" w:color="auto"/>
            </w:tcBorders>
          </w:tcPr>
          <w:p w14:paraId="7DDA65B6"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0288" behindDoc="0" locked="0" layoutInCell="1" allowOverlap="1" wp14:anchorId="45CE8A2B" wp14:editId="1F977362">
                      <wp:simplePos x="0" y="0"/>
                      <wp:positionH relativeFrom="column">
                        <wp:posOffset>5080</wp:posOffset>
                      </wp:positionH>
                      <wp:positionV relativeFrom="paragraph">
                        <wp:posOffset>635</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1A073E" id="Rectangle 3" o:spid="_x0000_s1026" style="position:absolute;margin-left:.4pt;margin-top:.0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" filled="f" strokecolor="windowText"/>
                  </w:pict>
                </mc:Fallback>
              </mc:AlternateContent>
            </w:r>
          </w:p>
        </w:tc>
        <w:tc>
          <w:tcPr>
            <w:tcW w:w="4225" w:type="dxa"/>
            <w:tcBorders>
              <w:right w:val="double" w:sz="4" w:space="0" w:color="auto"/>
            </w:tcBorders>
          </w:tcPr>
          <w:p w14:paraId="3E7CF512"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سياسة السلامة</w:t>
            </w:r>
          </w:p>
          <w:p w14:paraId="5AD29A6A"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تدور سياسة السلامة حول فرضية أن جميع الحوادث والأحداث غير العادية والإصابات يمكن الوقاية منها. يجب على كل مشرف تطبيق هذا المبدأ أثناء عمله/عملها.</w:t>
            </w:r>
          </w:p>
        </w:tc>
        <w:tc>
          <w:tcPr>
            <w:tcW w:w="455" w:type="dxa"/>
            <w:tcBorders>
              <w:left w:val="double" w:sz="4" w:space="0" w:color="auto"/>
            </w:tcBorders>
          </w:tcPr>
          <w:p w14:paraId="5C7ABD68"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9504" behindDoc="0" locked="0" layoutInCell="1" allowOverlap="1" wp14:anchorId="10322F53" wp14:editId="704E49E2">
                      <wp:simplePos x="0" y="0"/>
                      <wp:positionH relativeFrom="column">
                        <wp:posOffset>-635</wp:posOffset>
                      </wp:positionH>
                      <wp:positionV relativeFrom="paragraph">
                        <wp:posOffset>635</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FCDA1E" id="Rectangle 14" o:spid="_x0000_s1026" style="position:absolute;margin-left:-.05pt;margin-top:.05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" filled="f" strokecolor="windowText"/>
                  </w:pict>
                </mc:Fallback>
              </mc:AlternateContent>
            </w:r>
          </w:p>
        </w:tc>
        <w:tc>
          <w:tcPr>
            <w:tcW w:w="4210" w:type="dxa"/>
            <w:tcBorders>
              <w:right w:val="double" w:sz="4" w:space="0" w:color="auto"/>
            </w:tcBorders>
          </w:tcPr>
          <w:p w14:paraId="6BC12402"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إجراءات الطوارئ</w:t>
            </w:r>
          </w:p>
          <w:p w14:paraId="6B8F49C6"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يجب أن يكون كل مشرف على دراية بإجراءات الطوارئ التي تم تطويرها حتى يتمكن من توفير القيادة المطلوبة للتعامل مع الإصابات الخطيرة والحرائق وعمليات الإخلاء وغيرها من مثل هذه الظروف أو حالات الطوارئ.</w:t>
            </w:r>
          </w:p>
        </w:tc>
      </w:tr>
      <w:tr w:rsidR="004C331A" w:rsidRPr="009A796A" w14:paraId="0634FA73" w14:textId="77777777" w:rsidTr="007009F3">
        <w:tc>
          <w:tcPr>
            <w:tcW w:w="435" w:type="dxa"/>
            <w:tcBorders>
              <w:left w:val="double" w:sz="4" w:space="0" w:color="auto"/>
            </w:tcBorders>
          </w:tcPr>
          <w:p w14:paraId="00914D59"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1312" behindDoc="0" locked="0" layoutInCell="1" allowOverlap="1" wp14:anchorId="06754EED" wp14:editId="5D619C42">
                      <wp:simplePos x="0" y="0"/>
                      <wp:positionH relativeFrom="column">
                        <wp:posOffset>5080</wp:posOffset>
                      </wp:positionH>
                      <wp:positionV relativeFrom="paragraph">
                        <wp:posOffset>2540</wp:posOffset>
                      </wp:positionV>
                      <wp:extent cx="137160" cy="1371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A06532" id="Rectangle 6" o:spid="_x0000_s1026" style="position:absolute;margin-left:.4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MQYgIAAMM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" filled="f" strokecolor="windowText"/>
                  </w:pict>
                </mc:Fallback>
              </mc:AlternateContent>
            </w:r>
          </w:p>
        </w:tc>
        <w:tc>
          <w:tcPr>
            <w:tcW w:w="4225" w:type="dxa"/>
            <w:tcBorders>
              <w:right w:val="double" w:sz="4" w:space="0" w:color="auto"/>
            </w:tcBorders>
          </w:tcPr>
          <w:p w14:paraId="6150F552" w14:textId="77777777" w:rsidR="004C331A" w:rsidRPr="009A796A" w:rsidRDefault="004C331A" w:rsidP="007009F3">
            <w:pPr>
              <w:autoSpaceDE w:val="0"/>
              <w:autoSpaceDN w:val="0"/>
              <w:bidi/>
              <w:adjustRightInd w:val="0"/>
              <w:snapToGrid w:val="0"/>
              <w:jc w:val="left"/>
              <w:rPr>
                <w:rFonts w:cs="Arial"/>
                <w:b/>
                <w:color w:val="000000"/>
                <w:sz w:val="18"/>
                <w:szCs w:val="24"/>
                <w:lang w:val="x-none"/>
              </w:rPr>
            </w:pPr>
            <w:r w:rsidRPr="009A796A">
              <w:rPr>
                <w:rFonts w:cs="Arial"/>
                <w:b/>
                <w:bCs/>
                <w:color w:val="000000"/>
                <w:sz w:val="18"/>
                <w:szCs w:val="18"/>
                <w:rtl/>
                <w:lang w:eastAsia="ar"/>
              </w:rPr>
              <w:t>المسؤوليات الصحية والسلامة العامة</w:t>
            </w:r>
          </w:p>
          <w:p w14:paraId="79E02826"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يلعب المشرف المباشر دورًا رئيسيًا في إدارة وتنفيذ أنظمة عملية السلامة والصحة. تقع على عاتق كل مشرف مسؤولية التخطيط للسلامة في أنشطة عمله/عملها كل يوم لضمان اتخاذ جميع الخطوات لتزويد الموظفين بالمعرفة وبيئة العمل لأداء الأنشطة دون وقوع حادث أو إصابة.</w:t>
            </w:r>
          </w:p>
        </w:tc>
        <w:tc>
          <w:tcPr>
            <w:tcW w:w="455" w:type="dxa"/>
            <w:tcBorders>
              <w:left w:val="double" w:sz="4" w:space="0" w:color="auto"/>
            </w:tcBorders>
          </w:tcPr>
          <w:p w14:paraId="27712B8C"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70528" behindDoc="0" locked="0" layoutInCell="1" allowOverlap="1" wp14:anchorId="04B478BB" wp14:editId="1A884EDD">
                      <wp:simplePos x="0" y="0"/>
                      <wp:positionH relativeFrom="column">
                        <wp:posOffset>-635</wp:posOffset>
                      </wp:positionH>
                      <wp:positionV relativeFrom="paragraph">
                        <wp:posOffset>2540</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A00F40" id="Rectangle 15" o:spid="_x0000_s1026" style="position:absolute;margin-left:-.05pt;margin-top:.2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hPYgIAAMU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" filled="f" strokecolor="windowText"/>
                  </w:pict>
                </mc:Fallback>
              </mc:AlternateContent>
            </w:r>
          </w:p>
        </w:tc>
        <w:tc>
          <w:tcPr>
            <w:tcW w:w="4210" w:type="dxa"/>
            <w:tcBorders>
              <w:right w:val="double" w:sz="4" w:space="0" w:color="auto"/>
            </w:tcBorders>
          </w:tcPr>
          <w:p w14:paraId="3BA06982"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التحقيق في الحوادث</w:t>
            </w:r>
          </w:p>
          <w:p w14:paraId="13FC7D4A" w14:textId="77777777" w:rsidR="004C331A" w:rsidRPr="009A796A" w:rsidRDefault="004C331A" w:rsidP="007009F3">
            <w:pPr>
              <w:autoSpaceDE w:val="0"/>
              <w:autoSpaceDN w:val="0"/>
              <w:bidi/>
              <w:adjustRightInd w:val="0"/>
              <w:snapToGrid w:val="0"/>
              <w:rPr>
                <w:rFonts w:cs="Arial"/>
                <w:color w:val="000000"/>
                <w:sz w:val="15"/>
                <w:szCs w:val="24"/>
                <w:lang w:val="x-none"/>
              </w:rPr>
            </w:pPr>
            <w:r w:rsidRPr="009A796A">
              <w:rPr>
                <w:rFonts w:cs="Arial"/>
                <w:color w:val="000000"/>
                <w:sz w:val="15"/>
                <w:szCs w:val="15"/>
                <w:rtl/>
                <w:lang w:eastAsia="ar"/>
              </w:rPr>
              <w:t>يُطلب من المشرفين المشاركة بنشاط في التحقيق في أي حادث ينتج عنه:</w:t>
            </w:r>
          </w:p>
          <w:p w14:paraId="585F4A49" w14:textId="77777777" w:rsidR="004C331A" w:rsidRPr="009A796A" w:rsidRDefault="004C331A" w:rsidP="004C331A">
            <w:pPr>
              <w:numPr>
                <w:ilvl w:val="0"/>
                <w:numId w:val="14"/>
              </w:numPr>
              <w:autoSpaceDE w:val="0"/>
              <w:autoSpaceDN w:val="0"/>
              <w:bidi/>
              <w:adjustRightInd w:val="0"/>
              <w:snapToGrid w:val="0"/>
              <w:rPr>
                <w:rFonts w:cs="Arial"/>
                <w:color w:val="000000"/>
                <w:sz w:val="15"/>
                <w:szCs w:val="24"/>
                <w:lang w:val="x-none"/>
              </w:rPr>
            </w:pPr>
            <w:r w:rsidRPr="009A796A">
              <w:rPr>
                <w:rFonts w:cs="Arial"/>
                <w:color w:val="000000"/>
                <w:sz w:val="15"/>
                <w:szCs w:val="15"/>
                <w:rtl/>
                <w:lang w:eastAsia="ar"/>
              </w:rPr>
              <w:t>إصابة شخصية لموظف تحت إشرافهم.</w:t>
            </w:r>
          </w:p>
          <w:p w14:paraId="5AB1BA85" w14:textId="77777777" w:rsidR="004C331A" w:rsidRPr="009A796A" w:rsidRDefault="004C331A" w:rsidP="004C331A">
            <w:pPr>
              <w:numPr>
                <w:ilvl w:val="0"/>
                <w:numId w:val="14"/>
              </w:numPr>
              <w:autoSpaceDE w:val="0"/>
              <w:autoSpaceDN w:val="0"/>
              <w:bidi/>
              <w:adjustRightInd w:val="0"/>
              <w:snapToGrid w:val="0"/>
              <w:rPr>
                <w:rFonts w:cs="Arial"/>
                <w:color w:val="000000"/>
                <w:sz w:val="15"/>
                <w:szCs w:val="24"/>
                <w:lang w:val="x-none"/>
              </w:rPr>
            </w:pPr>
            <w:r w:rsidRPr="009A796A">
              <w:rPr>
                <w:rFonts w:cs="Arial"/>
                <w:color w:val="000000"/>
                <w:sz w:val="15"/>
                <w:szCs w:val="15"/>
                <w:rtl/>
                <w:lang w:eastAsia="ar"/>
              </w:rPr>
              <w:t>تلف المعدات أو الممتلكات في منطقة مسؤوليتهم.</w:t>
            </w:r>
          </w:p>
          <w:p w14:paraId="6F4D5EA6" w14:textId="77777777" w:rsidR="004C331A" w:rsidRPr="009A796A" w:rsidRDefault="004C331A" w:rsidP="004C331A">
            <w:pPr>
              <w:numPr>
                <w:ilvl w:val="0"/>
                <w:numId w:val="14"/>
              </w:num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الحوادث الوشيكة. سيقوم المشرف/الإدارة والممثلون الآخرون، حسب الاقتضاء، بالتحقيق في الحوادث الكبرى بشكل مشترك.</w:t>
            </w:r>
          </w:p>
        </w:tc>
      </w:tr>
      <w:tr w:rsidR="004C331A" w:rsidRPr="009A796A" w14:paraId="0D9993C4" w14:textId="77777777" w:rsidTr="007009F3">
        <w:tc>
          <w:tcPr>
            <w:tcW w:w="435" w:type="dxa"/>
            <w:tcBorders>
              <w:left w:val="double" w:sz="4" w:space="0" w:color="auto"/>
            </w:tcBorders>
          </w:tcPr>
          <w:p w14:paraId="3978AFDF"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2336" behindDoc="0" locked="0" layoutInCell="1" allowOverlap="1" wp14:anchorId="7A463F36" wp14:editId="73F3ED08">
                      <wp:simplePos x="0" y="0"/>
                      <wp:positionH relativeFrom="column">
                        <wp:posOffset>5080</wp:posOffset>
                      </wp:positionH>
                      <wp:positionV relativeFrom="paragraph">
                        <wp:posOffset>5715</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86B261" id="Rectangle 7" o:spid="_x0000_s1026" style="position:absolute;margin-left:.4pt;margin-top:.4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" filled="f" strokecolor="windowText"/>
                  </w:pict>
                </mc:Fallback>
              </mc:AlternateContent>
            </w:r>
          </w:p>
        </w:tc>
        <w:tc>
          <w:tcPr>
            <w:tcW w:w="4225" w:type="dxa"/>
            <w:tcBorders>
              <w:right w:val="double" w:sz="4" w:space="0" w:color="auto"/>
            </w:tcBorders>
          </w:tcPr>
          <w:p w14:paraId="65FFCA49"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إجراءات تأديبية</w:t>
            </w:r>
          </w:p>
          <w:p w14:paraId="21004F47"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color w:val="000000"/>
                <w:sz w:val="15"/>
                <w:szCs w:val="15"/>
                <w:rtl/>
                <w:lang w:eastAsia="ar"/>
              </w:rPr>
              <w:t>المشرف المباشر مسؤول عن تصحيح الأعمال والظروف غير الآمنة. وهذا يشمل اتخاذ إجراءات تأديبية مع الموظفين حسب الضرورة.</w:t>
            </w:r>
          </w:p>
        </w:tc>
        <w:tc>
          <w:tcPr>
            <w:tcW w:w="455" w:type="dxa"/>
            <w:tcBorders>
              <w:left w:val="double" w:sz="4" w:space="0" w:color="auto"/>
            </w:tcBorders>
          </w:tcPr>
          <w:p w14:paraId="23EE1AD4"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71552" behindDoc="0" locked="0" layoutInCell="1" allowOverlap="1" wp14:anchorId="6FD933D4" wp14:editId="7AA649D1">
                      <wp:simplePos x="0" y="0"/>
                      <wp:positionH relativeFrom="column">
                        <wp:posOffset>-635</wp:posOffset>
                      </wp:positionH>
                      <wp:positionV relativeFrom="paragraph">
                        <wp:posOffset>5715</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DA599E" id="Rectangle 8" o:spid="_x0000_s1026" style="position:absolute;margin-left:-.05pt;margin-top:.45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" filled="f" strokecolor="windowText"/>
                  </w:pict>
                </mc:Fallback>
              </mc:AlternateContent>
            </w:r>
          </w:p>
        </w:tc>
        <w:tc>
          <w:tcPr>
            <w:tcW w:w="4210" w:type="dxa"/>
            <w:tcBorders>
              <w:right w:val="double" w:sz="4" w:space="0" w:color="auto"/>
            </w:tcBorders>
          </w:tcPr>
          <w:p w14:paraId="00880E29"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الإسعافات الأولية والخدمات الطبية</w:t>
            </w:r>
          </w:p>
          <w:p w14:paraId="7E93F7E2" w14:textId="77777777" w:rsidR="004C331A" w:rsidRPr="009A796A" w:rsidRDefault="004C331A" w:rsidP="007009F3">
            <w:pPr>
              <w:autoSpaceDE w:val="0"/>
              <w:autoSpaceDN w:val="0"/>
              <w:bidi/>
              <w:adjustRightInd w:val="0"/>
              <w:snapToGrid w:val="0"/>
              <w:rPr>
                <w:rFonts w:cs="Arial"/>
                <w:b/>
                <w:color w:val="000000"/>
                <w:sz w:val="16"/>
                <w:szCs w:val="24"/>
              </w:rPr>
            </w:pPr>
            <w:r w:rsidRPr="009A796A">
              <w:rPr>
                <w:rFonts w:cs="Arial"/>
                <w:color w:val="000000"/>
                <w:sz w:val="15"/>
                <w:szCs w:val="15"/>
                <w:rtl/>
                <w:lang w:eastAsia="ar"/>
              </w:rPr>
              <w:t>يجب على المشرفين التأكد من أن جميع الموظفين على دراية بالتزاماتهم للإبلاغ الفوري عن جميع الإصابات، مهما كانت طفيفة، إلى المشرف وممثل الإسعافات الأولية.</w:t>
            </w:r>
          </w:p>
        </w:tc>
      </w:tr>
      <w:tr w:rsidR="004C331A" w:rsidRPr="009A796A" w14:paraId="44AC6C18" w14:textId="77777777" w:rsidTr="007009F3">
        <w:tc>
          <w:tcPr>
            <w:tcW w:w="435" w:type="dxa"/>
            <w:tcBorders>
              <w:left w:val="double" w:sz="4" w:space="0" w:color="auto"/>
            </w:tcBorders>
          </w:tcPr>
          <w:p w14:paraId="57C66C31"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3360" behindDoc="0" locked="0" layoutInCell="1" allowOverlap="1" wp14:anchorId="586AD63A" wp14:editId="15A9604A">
                      <wp:simplePos x="0" y="0"/>
                      <wp:positionH relativeFrom="column">
                        <wp:posOffset>5080</wp:posOffset>
                      </wp:positionH>
                      <wp:positionV relativeFrom="paragraph">
                        <wp:posOffset>6985</wp:posOffset>
                      </wp:positionV>
                      <wp:extent cx="137160" cy="1371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ECBA68" id="Rectangle 9" o:spid="_x0000_s1026" style="position:absolute;margin-left:.4pt;margin-top:.5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0YQIAAMM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" filled="f" strokecolor="windowText"/>
                  </w:pict>
                </mc:Fallback>
              </mc:AlternateContent>
            </w:r>
          </w:p>
        </w:tc>
        <w:tc>
          <w:tcPr>
            <w:tcW w:w="4225" w:type="dxa"/>
            <w:tcBorders>
              <w:right w:val="double" w:sz="4" w:space="0" w:color="auto"/>
            </w:tcBorders>
          </w:tcPr>
          <w:p w14:paraId="72317129"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انعدام الحوادث</w:t>
            </w:r>
          </w:p>
          <w:p w14:paraId="6DCF182B" w14:textId="77777777" w:rsidR="004C331A" w:rsidRPr="009A796A" w:rsidRDefault="004C331A" w:rsidP="007009F3">
            <w:pPr>
              <w:autoSpaceDE w:val="0"/>
              <w:autoSpaceDN w:val="0"/>
              <w:bidi/>
              <w:adjustRightInd w:val="0"/>
              <w:snapToGrid w:val="0"/>
              <w:rPr>
                <w:rFonts w:cs="Arial"/>
                <w:color w:val="000000"/>
                <w:sz w:val="15"/>
                <w:szCs w:val="15"/>
                <w:lang w:val="x-none"/>
              </w:rPr>
            </w:pPr>
            <w:r w:rsidRPr="009A796A">
              <w:rPr>
                <w:rFonts w:cs="Arial"/>
                <w:color w:val="000000"/>
                <w:sz w:val="15"/>
                <w:szCs w:val="15"/>
                <w:rtl/>
                <w:lang w:eastAsia="ar"/>
              </w:rPr>
              <w:t>تعني "فلسفة انعدام الحوادث" أنه يمكن منع جميع الحوادث/الإصابات وأن المقاول ملتزم بتحقيق "أداء منعدم الحوادث" والحفاظ عليه من خلال ممارسات التحسين المستمر.</w:t>
            </w:r>
          </w:p>
        </w:tc>
        <w:tc>
          <w:tcPr>
            <w:tcW w:w="455" w:type="dxa"/>
            <w:tcBorders>
              <w:left w:val="double" w:sz="4" w:space="0" w:color="auto"/>
            </w:tcBorders>
          </w:tcPr>
          <w:p w14:paraId="3CDF2793"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72576" behindDoc="0" locked="0" layoutInCell="1" allowOverlap="1" wp14:anchorId="1DDFBBF8" wp14:editId="2B3ADEB4">
                      <wp:simplePos x="0" y="0"/>
                      <wp:positionH relativeFrom="column">
                        <wp:posOffset>-635</wp:posOffset>
                      </wp:positionH>
                      <wp:positionV relativeFrom="paragraph">
                        <wp:posOffset>6985</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514455" id="Rectangle 17" o:spid="_x0000_s1026" style="position:absolute;margin-left:-.05pt;margin-top:.5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iLYwIAAMU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" filled="f" strokecolor="windowText"/>
                  </w:pict>
                </mc:Fallback>
              </mc:AlternateContent>
            </w:r>
          </w:p>
        </w:tc>
        <w:tc>
          <w:tcPr>
            <w:tcW w:w="4210" w:type="dxa"/>
            <w:tcBorders>
              <w:right w:val="double" w:sz="4" w:space="0" w:color="auto"/>
            </w:tcBorders>
          </w:tcPr>
          <w:p w14:paraId="57FE1947"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مكافحة الحرائق والوقاية منها</w:t>
            </w:r>
          </w:p>
          <w:p w14:paraId="4A1CA1B1" w14:textId="77777777" w:rsidR="004C331A" w:rsidRPr="009A796A" w:rsidRDefault="004C331A" w:rsidP="007009F3">
            <w:pPr>
              <w:autoSpaceDE w:val="0"/>
              <w:autoSpaceDN w:val="0"/>
              <w:bidi/>
              <w:adjustRightInd w:val="0"/>
              <w:snapToGrid w:val="0"/>
              <w:rPr>
                <w:rFonts w:cs="Arial"/>
                <w:color w:val="000000"/>
                <w:sz w:val="15"/>
                <w:szCs w:val="15"/>
                <w:lang w:val="x-none"/>
              </w:rPr>
            </w:pPr>
            <w:r w:rsidRPr="009A796A">
              <w:rPr>
                <w:rFonts w:cs="Arial"/>
                <w:color w:val="000000"/>
                <w:sz w:val="15"/>
                <w:szCs w:val="15"/>
                <w:rtl/>
                <w:lang w:eastAsia="ar"/>
              </w:rPr>
              <w:t>من المتوقع أن يحافظ المشرفون على وعي دائم باحتمالية حدوث حريق في منطقة مسؤوليتهم. في حالة ملاحظة وجود خطر حريق محتمل، يجب على المشرف بدء الإجراءات التصحيحية وإبلاغ المشرف عليه بالحادث.</w:t>
            </w:r>
          </w:p>
          <w:p w14:paraId="4773E887" w14:textId="77777777" w:rsidR="004C331A" w:rsidRPr="009A796A" w:rsidRDefault="004C331A" w:rsidP="007009F3">
            <w:pPr>
              <w:autoSpaceDE w:val="0"/>
              <w:autoSpaceDN w:val="0"/>
              <w:bidi/>
              <w:adjustRightInd w:val="0"/>
              <w:snapToGrid w:val="0"/>
              <w:rPr>
                <w:rFonts w:cs="Arial"/>
                <w:b/>
                <w:color w:val="000000"/>
                <w:sz w:val="18"/>
                <w:szCs w:val="24"/>
                <w:lang w:val="x-none"/>
              </w:rPr>
            </w:pPr>
          </w:p>
        </w:tc>
      </w:tr>
      <w:tr w:rsidR="004C331A" w:rsidRPr="009A796A" w14:paraId="552BA955" w14:textId="77777777" w:rsidTr="007009F3">
        <w:tc>
          <w:tcPr>
            <w:tcW w:w="435" w:type="dxa"/>
            <w:tcBorders>
              <w:left w:val="double" w:sz="4" w:space="0" w:color="auto"/>
            </w:tcBorders>
          </w:tcPr>
          <w:p w14:paraId="25BBA186"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4384" behindDoc="0" locked="0" layoutInCell="1" allowOverlap="1" wp14:anchorId="0C7E6F6B" wp14:editId="69850F0B">
                      <wp:simplePos x="0" y="0"/>
                      <wp:positionH relativeFrom="column">
                        <wp:posOffset>5080</wp:posOffset>
                      </wp:positionH>
                      <wp:positionV relativeFrom="paragraph">
                        <wp:posOffset>1905</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F14310" id="Rectangle 10" o:spid="_x0000_s1026" style="position:absolute;margin-left:.4pt;margin-top:.1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" filled="f" strokecolor="windowText"/>
                  </w:pict>
                </mc:Fallback>
              </mc:AlternateContent>
            </w:r>
          </w:p>
        </w:tc>
        <w:tc>
          <w:tcPr>
            <w:tcW w:w="4225" w:type="dxa"/>
            <w:tcBorders>
              <w:right w:val="double" w:sz="4" w:space="0" w:color="auto"/>
            </w:tcBorders>
          </w:tcPr>
          <w:p w14:paraId="2A304C20"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السلامة في مكان العمل</w:t>
            </w:r>
          </w:p>
          <w:p w14:paraId="19E5352E"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color w:val="000000"/>
                <w:sz w:val="15"/>
                <w:szCs w:val="15"/>
                <w:rtl/>
                <w:lang w:eastAsia="ar"/>
              </w:rPr>
              <w:t>من المتوقع أن يكون كل مشرف على دراية بظروف العمل داخل منطقة مسؤوليته/مسؤوليتها. المشرفون مكلفون بالإبلاغ عن أوجه القصور وقضايا عدم المطابقة إلى مشرفهم المباشر. في الحالات التي يكون فيها حادث أو إصابة وشيكة بسبب إجراء أو حالة، يكون للمشرف سلطة إيقاف أنشطة العمل بغض النظر عن مكان وقوع الحادث.</w:t>
            </w:r>
          </w:p>
        </w:tc>
        <w:tc>
          <w:tcPr>
            <w:tcW w:w="455" w:type="dxa"/>
            <w:tcBorders>
              <w:left w:val="double" w:sz="4" w:space="0" w:color="auto"/>
            </w:tcBorders>
          </w:tcPr>
          <w:p w14:paraId="0935D91E"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73600" behindDoc="0" locked="0" layoutInCell="1" allowOverlap="1" wp14:anchorId="309F1B86" wp14:editId="62EFA730">
                      <wp:simplePos x="0" y="0"/>
                      <wp:positionH relativeFrom="column">
                        <wp:posOffset>-635</wp:posOffset>
                      </wp:positionH>
                      <wp:positionV relativeFrom="paragraph">
                        <wp:posOffset>1905</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001150" id="Rectangle 18" o:spid="_x0000_s1026" style="position:absolute;margin-left:-.05pt;margin-top:.15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" filled="f" strokecolor="windowText"/>
                  </w:pict>
                </mc:Fallback>
              </mc:AlternateContent>
            </w:r>
          </w:p>
        </w:tc>
        <w:tc>
          <w:tcPr>
            <w:tcW w:w="4210" w:type="dxa"/>
            <w:tcBorders>
              <w:right w:val="double" w:sz="4" w:space="0" w:color="auto"/>
            </w:tcBorders>
          </w:tcPr>
          <w:p w14:paraId="71D6F83C"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اجتماعات السلامة للموظفين</w:t>
            </w:r>
          </w:p>
          <w:p w14:paraId="5EFE19AB"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يجب على المشرفين عقد اجتماعات السلامة اليومية مع الموظفين تحت إشرافهم. يجب أن تتضمن هذه الاجتماعات معلومات تتعلق بخطط العمل، والعمليات التي يحتمل أن تكون خطرة، وطرق الوقاية من الحوادث، وإحصاءات الحوادث، وغيرها من تقنيات الوقاية من الحوادث. يجب أن تُشجع هذه الاجتماعات الموقف الإيجابية وتوفر فرصة للنقاش المفتوح مع الموظفين.</w:t>
            </w:r>
          </w:p>
        </w:tc>
      </w:tr>
      <w:tr w:rsidR="004C331A" w:rsidRPr="009A796A" w14:paraId="4C750068" w14:textId="77777777" w:rsidTr="007009F3">
        <w:tc>
          <w:tcPr>
            <w:tcW w:w="435" w:type="dxa"/>
            <w:tcBorders>
              <w:left w:val="double" w:sz="4" w:space="0" w:color="auto"/>
            </w:tcBorders>
          </w:tcPr>
          <w:p w14:paraId="070C1785"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5408" behindDoc="0" locked="0" layoutInCell="1" allowOverlap="1" wp14:anchorId="1EEDCF88" wp14:editId="243F47E2">
                      <wp:simplePos x="0" y="0"/>
                      <wp:positionH relativeFrom="column">
                        <wp:posOffset>5080</wp:posOffset>
                      </wp:positionH>
                      <wp:positionV relativeFrom="paragraph">
                        <wp:posOffset>4445</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23A595" id="Rectangle 11" o:spid="_x0000_s1026" style="position:absolute;margin-left:.4pt;margin-top:.35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kdYgIAAMU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" filled="f" strokecolor="windowText"/>
                  </w:pict>
                </mc:Fallback>
              </mc:AlternateContent>
            </w:r>
          </w:p>
        </w:tc>
        <w:tc>
          <w:tcPr>
            <w:tcW w:w="4225" w:type="dxa"/>
            <w:tcBorders>
              <w:right w:val="double" w:sz="4" w:space="0" w:color="auto"/>
            </w:tcBorders>
          </w:tcPr>
          <w:p w14:paraId="75EF0388"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ممارسات العمل الآمن</w:t>
            </w:r>
          </w:p>
          <w:p w14:paraId="6D677DC7"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color w:val="000000"/>
                <w:sz w:val="15"/>
                <w:szCs w:val="15"/>
                <w:rtl/>
                <w:lang w:eastAsia="ar"/>
              </w:rPr>
              <w:t>عند إجراء مهام العمل، يجب على المشرف تضمين التعليمات المتعلقة بالممارسات الآمنة وطرق العمل واستخدام معدات الحماية الشخصية. المشرف مسؤول عن ضمان حصول الموظفين على معدات الحماية الشخصية المناسبة واستخدام الموظفين تحت إشرافهم الأدوات المناسبة.</w:t>
            </w:r>
          </w:p>
        </w:tc>
        <w:tc>
          <w:tcPr>
            <w:tcW w:w="455" w:type="dxa"/>
            <w:tcBorders>
              <w:left w:val="double" w:sz="4" w:space="0" w:color="auto"/>
            </w:tcBorders>
          </w:tcPr>
          <w:p w14:paraId="3651216C"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74624" behindDoc="0" locked="0" layoutInCell="1" allowOverlap="1" wp14:anchorId="2AB57AC6" wp14:editId="0F33D753">
                      <wp:simplePos x="0" y="0"/>
                      <wp:positionH relativeFrom="column">
                        <wp:posOffset>-635</wp:posOffset>
                      </wp:positionH>
                      <wp:positionV relativeFrom="paragraph">
                        <wp:posOffset>4445</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CF292F" id="Rectangle 19" o:spid="_x0000_s1026" style="position:absolute;margin-left:-.05pt;margin-top:.35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6q5YwIAAMU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" filled="f" strokecolor="windowText"/>
                  </w:pict>
                </mc:Fallback>
              </mc:AlternateContent>
            </w:r>
          </w:p>
        </w:tc>
        <w:tc>
          <w:tcPr>
            <w:tcW w:w="4210" w:type="dxa"/>
            <w:tcBorders>
              <w:right w:val="double" w:sz="4" w:space="0" w:color="auto"/>
            </w:tcBorders>
          </w:tcPr>
          <w:p w14:paraId="617BF5E3"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استبيان جودة اجتماع السلامة</w:t>
            </w:r>
          </w:p>
          <w:p w14:paraId="6B94F482"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سيحضر العديد من أعضاء فريق إدارة المقاول اجتماعات سلامة الموظفين اليومية كمراقبين. الهدف من المراقبة هو التأكد من أن الأمور المتعلقة بالسلامة والصحة يتم توصيلها بشكل فعال إلى الموظفين.</w:t>
            </w:r>
          </w:p>
        </w:tc>
      </w:tr>
      <w:tr w:rsidR="004C331A" w:rsidRPr="009A796A" w14:paraId="0D898113" w14:textId="77777777" w:rsidTr="007009F3">
        <w:tc>
          <w:tcPr>
            <w:tcW w:w="435" w:type="dxa"/>
            <w:tcBorders>
              <w:left w:val="double" w:sz="4" w:space="0" w:color="auto"/>
            </w:tcBorders>
          </w:tcPr>
          <w:p w14:paraId="3F9D8640"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6432" behindDoc="0" locked="0" layoutInCell="1" allowOverlap="1" wp14:anchorId="52D83303" wp14:editId="4B29EC35">
                      <wp:simplePos x="0" y="0"/>
                      <wp:positionH relativeFrom="column">
                        <wp:posOffset>5080</wp:posOffset>
                      </wp:positionH>
                      <wp:positionV relativeFrom="paragraph">
                        <wp:posOffset>6350</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5B12DE" id="Rectangle 12" o:spid="_x0000_s1026" style="position:absolute;margin-left:.4pt;margin-top:.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G7YwIAAMU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" filled="f" strokecolor="windowText"/>
                  </w:pict>
                </mc:Fallback>
              </mc:AlternateContent>
            </w:r>
          </w:p>
        </w:tc>
        <w:tc>
          <w:tcPr>
            <w:tcW w:w="4225" w:type="dxa"/>
            <w:tcBorders>
              <w:right w:val="double" w:sz="4" w:space="0" w:color="auto"/>
            </w:tcBorders>
          </w:tcPr>
          <w:p w14:paraId="19341161"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b/>
                <w:bCs/>
                <w:color w:val="000000"/>
                <w:sz w:val="18"/>
                <w:szCs w:val="18"/>
                <w:rtl/>
                <w:lang w:eastAsia="ar"/>
              </w:rPr>
              <w:t>تحليل مخاطر العمل</w:t>
            </w:r>
          </w:p>
          <w:p w14:paraId="7D8B7EB1" w14:textId="77777777" w:rsidR="004C331A" w:rsidRPr="009A796A" w:rsidRDefault="004C331A" w:rsidP="007009F3">
            <w:pPr>
              <w:autoSpaceDE w:val="0"/>
              <w:autoSpaceDN w:val="0"/>
              <w:bidi/>
              <w:adjustRightInd w:val="0"/>
              <w:snapToGrid w:val="0"/>
              <w:rPr>
                <w:rFonts w:cs="Arial"/>
                <w:color w:val="000000"/>
                <w:sz w:val="13"/>
                <w:szCs w:val="24"/>
                <w:lang w:val="x-none"/>
              </w:rPr>
            </w:pPr>
            <w:r w:rsidRPr="009A796A">
              <w:rPr>
                <w:rFonts w:cs="Arial"/>
                <w:color w:val="000000"/>
                <w:sz w:val="15"/>
                <w:szCs w:val="15"/>
                <w:rtl/>
                <w:lang w:eastAsia="ar"/>
              </w:rPr>
              <w:t>المشرفون مسؤولون عن المشاركة في عملية تحليل مخاطر العمل.</w:t>
            </w:r>
          </w:p>
        </w:tc>
        <w:tc>
          <w:tcPr>
            <w:tcW w:w="455" w:type="dxa"/>
            <w:tcBorders>
              <w:left w:val="double" w:sz="4" w:space="0" w:color="auto"/>
            </w:tcBorders>
          </w:tcPr>
          <w:p w14:paraId="6B883EF0"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75648" behindDoc="0" locked="0" layoutInCell="1" allowOverlap="1" wp14:anchorId="2257793C" wp14:editId="10D2AD52">
                      <wp:simplePos x="0" y="0"/>
                      <wp:positionH relativeFrom="column">
                        <wp:posOffset>-635</wp:posOffset>
                      </wp:positionH>
                      <wp:positionV relativeFrom="paragraph">
                        <wp:posOffset>6350</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AFDC28" id="Rectangle 20" o:spid="_x0000_s1026" style="position:absolute;margin-left:-.05pt;margin-top:.5pt;width:10.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" filled="f" strokecolor="windowText"/>
                  </w:pict>
                </mc:Fallback>
              </mc:AlternateContent>
            </w:r>
          </w:p>
        </w:tc>
        <w:tc>
          <w:tcPr>
            <w:tcW w:w="4210" w:type="dxa"/>
            <w:tcBorders>
              <w:right w:val="double" w:sz="4" w:space="0" w:color="auto"/>
            </w:tcBorders>
          </w:tcPr>
          <w:p w14:paraId="64E37A17" w14:textId="77777777" w:rsidR="004C331A" w:rsidRPr="009A796A" w:rsidRDefault="004C331A" w:rsidP="007009F3">
            <w:pPr>
              <w:autoSpaceDE w:val="0"/>
              <w:autoSpaceDN w:val="0"/>
              <w:bidi/>
              <w:adjustRightInd w:val="0"/>
              <w:snapToGrid w:val="0"/>
              <w:rPr>
                <w:rFonts w:cs="Arial"/>
                <w:b/>
                <w:color w:val="000000"/>
                <w:sz w:val="18"/>
                <w:szCs w:val="24"/>
                <w:lang w:val="x-none"/>
              </w:rPr>
            </w:pPr>
            <w:r w:rsidRPr="009A796A">
              <w:rPr>
                <w:rFonts w:cs="Arial"/>
                <w:color w:val="000000"/>
                <w:sz w:val="18"/>
                <w:szCs w:val="18"/>
                <w:rtl/>
                <w:lang w:eastAsia="ar"/>
              </w:rPr>
              <w:t>مرافق المالك</w:t>
            </w:r>
          </w:p>
          <w:p w14:paraId="05CFBCC5"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color w:val="000000"/>
                <w:sz w:val="15"/>
                <w:szCs w:val="15"/>
                <w:rtl/>
                <w:lang w:eastAsia="ar"/>
              </w:rPr>
              <w:t>يجب أن يكون المشرفون على دراية بمعايير السلامة والصحة والبيئة الخاصة بالمالك التي تنطبق على نطاق العمل الذي يتم تنفيذه.</w:t>
            </w:r>
          </w:p>
        </w:tc>
      </w:tr>
      <w:tr w:rsidR="004C331A" w:rsidRPr="009A796A" w14:paraId="0711D212" w14:textId="77777777" w:rsidTr="007009F3">
        <w:trPr>
          <w:trHeight w:val="213"/>
        </w:trPr>
        <w:tc>
          <w:tcPr>
            <w:tcW w:w="435" w:type="dxa"/>
            <w:vMerge w:val="restart"/>
            <w:tcBorders>
              <w:left w:val="double" w:sz="4" w:space="0" w:color="auto"/>
            </w:tcBorders>
          </w:tcPr>
          <w:p w14:paraId="6F296F85"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noProof/>
                <w:color w:val="000000"/>
                <w:sz w:val="16"/>
                <w:szCs w:val="16"/>
                <w:rtl/>
              </w:rPr>
              <mc:AlternateContent>
                <mc:Choice Requires="wps">
                  <w:drawing>
                    <wp:anchor distT="0" distB="0" distL="114300" distR="114300" simplePos="0" relativeHeight="251667456" behindDoc="0" locked="0" layoutInCell="1" allowOverlap="1" wp14:anchorId="7D4FD0F1" wp14:editId="7A0FA98E">
                      <wp:simplePos x="0" y="0"/>
                      <wp:positionH relativeFrom="column">
                        <wp:posOffset>5080</wp:posOffset>
                      </wp:positionH>
                      <wp:positionV relativeFrom="paragraph">
                        <wp:posOffset>635</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C23723" id="Rectangle 21" o:spid="_x0000_s1026" style="position:absolute;margin-left:.4pt;margin-top:.0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IaYgIAAMU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" filled="f" strokecolor="windowText"/>
                  </w:pict>
                </mc:Fallback>
              </mc:AlternateContent>
            </w:r>
          </w:p>
        </w:tc>
        <w:tc>
          <w:tcPr>
            <w:tcW w:w="8890" w:type="dxa"/>
            <w:gridSpan w:val="3"/>
            <w:tcBorders>
              <w:right w:val="double" w:sz="4" w:space="0" w:color="auto"/>
            </w:tcBorders>
          </w:tcPr>
          <w:p w14:paraId="23A8354F" w14:textId="77777777" w:rsidR="004C331A" w:rsidRPr="009A796A" w:rsidRDefault="004C331A" w:rsidP="007009F3">
            <w:pPr>
              <w:autoSpaceDE w:val="0"/>
              <w:autoSpaceDN w:val="0"/>
              <w:bidi/>
              <w:adjustRightInd w:val="0"/>
              <w:snapToGrid w:val="0"/>
              <w:rPr>
                <w:rFonts w:cs="Arial"/>
                <w:b/>
                <w:color w:val="000000"/>
                <w:sz w:val="16"/>
                <w:szCs w:val="24"/>
                <w:lang w:val="x-none"/>
              </w:rPr>
            </w:pPr>
            <w:r w:rsidRPr="009A796A">
              <w:rPr>
                <w:rFonts w:cs="Arial"/>
                <w:b/>
                <w:bCs/>
                <w:color w:val="000000"/>
                <w:sz w:val="18"/>
                <w:szCs w:val="18"/>
                <w:rtl/>
                <w:lang w:eastAsia="ar"/>
              </w:rPr>
              <w:t>أخرى:</w:t>
            </w:r>
          </w:p>
        </w:tc>
      </w:tr>
      <w:tr w:rsidR="004C331A" w:rsidRPr="009A796A" w14:paraId="21C52E23" w14:textId="77777777" w:rsidTr="007009F3">
        <w:tc>
          <w:tcPr>
            <w:tcW w:w="435" w:type="dxa"/>
            <w:vMerge/>
            <w:tcBorders>
              <w:left w:val="double" w:sz="4" w:space="0" w:color="auto"/>
            </w:tcBorders>
          </w:tcPr>
          <w:p w14:paraId="51B4C31F" w14:textId="77777777" w:rsidR="004C331A" w:rsidRPr="009A796A" w:rsidRDefault="004C331A" w:rsidP="007009F3">
            <w:pPr>
              <w:autoSpaceDE w:val="0"/>
              <w:autoSpaceDN w:val="0"/>
              <w:bidi/>
              <w:adjustRightInd w:val="0"/>
              <w:snapToGrid w:val="0"/>
              <w:rPr>
                <w:rFonts w:cs="Arial"/>
                <w:b/>
                <w:color w:val="000000"/>
                <w:sz w:val="16"/>
                <w:szCs w:val="24"/>
                <w:lang w:val="x-none"/>
              </w:rPr>
            </w:pPr>
          </w:p>
        </w:tc>
        <w:tc>
          <w:tcPr>
            <w:tcW w:w="8890" w:type="dxa"/>
            <w:gridSpan w:val="3"/>
            <w:tcBorders>
              <w:right w:val="double" w:sz="4" w:space="0" w:color="auto"/>
            </w:tcBorders>
          </w:tcPr>
          <w:p w14:paraId="1EAE5A26" w14:textId="77777777" w:rsidR="004C331A" w:rsidRPr="009A796A" w:rsidRDefault="004C331A" w:rsidP="007009F3">
            <w:pPr>
              <w:autoSpaceDE w:val="0"/>
              <w:autoSpaceDN w:val="0"/>
              <w:bidi/>
              <w:adjustRightInd w:val="0"/>
              <w:snapToGrid w:val="0"/>
              <w:rPr>
                <w:rFonts w:cs="Arial"/>
                <w:b/>
                <w:color w:val="000000"/>
                <w:sz w:val="16"/>
                <w:szCs w:val="24"/>
                <w:lang w:val="x-none"/>
              </w:rPr>
            </w:pPr>
          </w:p>
        </w:tc>
      </w:tr>
      <w:tr w:rsidR="004C331A" w:rsidRPr="009A796A" w14:paraId="777A7DD9" w14:textId="77777777" w:rsidTr="007009F3">
        <w:tc>
          <w:tcPr>
            <w:tcW w:w="435" w:type="dxa"/>
            <w:vMerge/>
            <w:tcBorders>
              <w:left w:val="double" w:sz="4" w:space="0" w:color="auto"/>
              <w:bottom w:val="double" w:sz="4" w:space="0" w:color="auto"/>
            </w:tcBorders>
          </w:tcPr>
          <w:p w14:paraId="2487AF63" w14:textId="77777777" w:rsidR="004C331A" w:rsidRPr="009A796A" w:rsidRDefault="004C331A" w:rsidP="007009F3">
            <w:pPr>
              <w:autoSpaceDE w:val="0"/>
              <w:autoSpaceDN w:val="0"/>
              <w:bidi/>
              <w:adjustRightInd w:val="0"/>
              <w:snapToGrid w:val="0"/>
              <w:rPr>
                <w:rFonts w:cs="Arial"/>
                <w:b/>
                <w:color w:val="000000"/>
                <w:sz w:val="16"/>
                <w:szCs w:val="24"/>
                <w:lang w:val="x-none"/>
              </w:rPr>
            </w:pPr>
          </w:p>
        </w:tc>
        <w:tc>
          <w:tcPr>
            <w:tcW w:w="8890" w:type="dxa"/>
            <w:gridSpan w:val="3"/>
            <w:tcBorders>
              <w:bottom w:val="double" w:sz="4" w:space="0" w:color="auto"/>
              <w:right w:val="double" w:sz="4" w:space="0" w:color="auto"/>
            </w:tcBorders>
          </w:tcPr>
          <w:p w14:paraId="04602510" w14:textId="77777777" w:rsidR="004C331A" w:rsidRPr="009A796A" w:rsidRDefault="004C331A" w:rsidP="007009F3">
            <w:pPr>
              <w:autoSpaceDE w:val="0"/>
              <w:autoSpaceDN w:val="0"/>
              <w:bidi/>
              <w:adjustRightInd w:val="0"/>
              <w:snapToGrid w:val="0"/>
              <w:rPr>
                <w:rFonts w:cs="Arial"/>
                <w:b/>
                <w:color w:val="000000"/>
                <w:sz w:val="16"/>
                <w:szCs w:val="24"/>
                <w:lang w:val="x-none"/>
              </w:rPr>
            </w:pPr>
          </w:p>
        </w:tc>
      </w:tr>
      <w:tr w:rsidR="004C331A" w:rsidRPr="009A796A" w14:paraId="3AB11920" w14:textId="77777777" w:rsidTr="007009F3">
        <w:trPr>
          <w:trHeight w:val="499"/>
        </w:trPr>
        <w:tc>
          <w:tcPr>
            <w:tcW w:w="9325" w:type="dxa"/>
            <w:gridSpan w:val="4"/>
            <w:tcBorders>
              <w:top w:val="double" w:sz="4" w:space="0" w:color="auto"/>
              <w:left w:val="double" w:sz="4" w:space="0" w:color="auto"/>
              <w:right w:val="double" w:sz="4" w:space="0" w:color="auto"/>
            </w:tcBorders>
          </w:tcPr>
          <w:p w14:paraId="313AE006" w14:textId="77777777" w:rsidR="004C331A" w:rsidRPr="009A796A" w:rsidRDefault="004C331A" w:rsidP="007009F3">
            <w:pPr>
              <w:autoSpaceDE w:val="0"/>
              <w:autoSpaceDN w:val="0"/>
              <w:bidi/>
              <w:adjustRightInd w:val="0"/>
              <w:snapToGrid w:val="0"/>
              <w:rPr>
                <w:rFonts w:cs="Arial"/>
                <w:b/>
                <w:color w:val="000000"/>
                <w:sz w:val="16"/>
                <w:szCs w:val="24"/>
                <w:lang w:val="x-none"/>
              </w:rPr>
            </w:pPr>
          </w:p>
        </w:tc>
      </w:tr>
      <w:tr w:rsidR="004C331A" w:rsidRPr="009A796A" w14:paraId="0AF753DD" w14:textId="77777777" w:rsidTr="007009F3">
        <w:trPr>
          <w:trHeight w:val="258"/>
        </w:trPr>
        <w:tc>
          <w:tcPr>
            <w:tcW w:w="9325" w:type="dxa"/>
            <w:gridSpan w:val="4"/>
            <w:tcBorders>
              <w:left w:val="double" w:sz="4" w:space="0" w:color="auto"/>
              <w:bottom w:val="double" w:sz="4" w:space="0" w:color="auto"/>
              <w:right w:val="double" w:sz="4" w:space="0" w:color="auto"/>
            </w:tcBorders>
          </w:tcPr>
          <w:p w14:paraId="371DBD63" w14:textId="77777777" w:rsidR="004C331A" w:rsidRPr="009A796A" w:rsidRDefault="004C331A" w:rsidP="007009F3">
            <w:pPr>
              <w:autoSpaceDE w:val="0"/>
              <w:autoSpaceDN w:val="0"/>
              <w:bidi/>
              <w:adjustRightInd w:val="0"/>
              <w:snapToGrid w:val="0"/>
              <w:rPr>
                <w:rFonts w:cs="Arial"/>
                <w:b/>
                <w:color w:val="000000"/>
                <w:sz w:val="16"/>
                <w:szCs w:val="24"/>
              </w:rPr>
            </w:pPr>
            <w:r w:rsidRPr="009A796A">
              <w:rPr>
                <w:rFonts w:cs="Arial"/>
                <w:color w:val="000000"/>
                <w:sz w:val="18"/>
                <w:szCs w:val="18"/>
                <w:rtl/>
                <w:lang w:eastAsia="ar"/>
              </w:rPr>
              <w:t>توقيع المشرف</w:t>
            </w:r>
            <w:r w:rsidRPr="009A796A">
              <w:rPr>
                <w:rFonts w:cs="Arial"/>
                <w:color w:val="000000"/>
                <w:sz w:val="18"/>
                <w:szCs w:val="18"/>
                <w:rtl/>
                <w:lang w:eastAsia="ar"/>
              </w:rPr>
              <w:br/>
              <w:t>توقيع مندوب السلامة</w:t>
            </w:r>
          </w:p>
        </w:tc>
      </w:tr>
    </w:tbl>
    <w:p w14:paraId="4D58F10B" w14:textId="77777777" w:rsidR="004C331A" w:rsidRPr="00103F59" w:rsidRDefault="004C331A" w:rsidP="004C331A">
      <w:pPr>
        <w:bidi/>
        <w:jc w:val="left"/>
        <w:rPr>
          <w:rFonts w:cs="Arial"/>
          <w:color w:val="000000"/>
          <w:sz w:val="13"/>
          <w:szCs w:val="24"/>
          <w:lang w:val="x-none"/>
        </w:rPr>
      </w:pPr>
    </w:p>
    <w:sectPr w:rsidR="004C331A" w:rsidRPr="00103F59" w:rsidSect="00EA5C0B">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9727" w14:textId="77777777" w:rsidR="001D4469" w:rsidRDefault="001D4469">
      <w:r>
        <w:separator/>
      </w:r>
    </w:p>
    <w:p w14:paraId="7F1B8909" w14:textId="77777777" w:rsidR="001D4469" w:rsidRDefault="001D4469"/>
  </w:endnote>
  <w:endnote w:type="continuationSeparator" w:id="0">
    <w:p w14:paraId="66ED4989" w14:textId="77777777" w:rsidR="001D4469" w:rsidRDefault="001D4469">
      <w:r>
        <w:continuationSeparator/>
      </w:r>
    </w:p>
    <w:p w14:paraId="382AEE54" w14:textId="77777777" w:rsidR="001D4469" w:rsidRDefault="001D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E307" w14:textId="6AD02E13" w:rsidR="00A36185" w:rsidRPr="006C1ABD" w:rsidRDefault="00A36185" w:rsidP="00A3618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4A5B4A46" wp14:editId="2B3D2F88">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7C4BFF" id="Straight Connector 4"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7E8AD561B3F443A69AADBB7B09D1D75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EOM-KS0-TP-000009-AR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8F1E9CFA2A4D47B49F29FA41201751D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C82347772A0E4D73BA78E5C3022D275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25E5DC2" w14:textId="6854AEEF" w:rsidR="00A36185" w:rsidRPr="006C1ABD" w:rsidRDefault="00A36185" w:rsidP="00A3618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054E1C8" w14:textId="28082DD5" w:rsidR="00583BAF" w:rsidRPr="00A36185" w:rsidRDefault="00A36185" w:rsidP="00A36185">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815C"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0021B977" w14:textId="77777777" w:rsidTr="00971B7A">
      <w:trPr>
        <w:jc w:val="center"/>
      </w:trPr>
      <w:tc>
        <w:tcPr>
          <w:tcW w:w="3115" w:type="dxa"/>
        </w:tcPr>
        <w:p w14:paraId="523E9F81" w14:textId="3CA34D56" w:rsidR="00583BAF" w:rsidRDefault="001D4469"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D632E7">
                <w:rPr>
                  <w:sz w:val="16"/>
                  <w:szCs w:val="16"/>
                  <w:lang w:val="en-AU"/>
                </w:rPr>
                <w:t>EOM-KS0-TP-000009-AR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477A0615"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2F4834E3"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0686E306" w14:textId="77777777" w:rsidTr="00971B7A">
      <w:trPr>
        <w:jc w:val="center"/>
      </w:trPr>
      <w:tc>
        <w:tcPr>
          <w:tcW w:w="9345" w:type="dxa"/>
          <w:gridSpan w:val="3"/>
        </w:tcPr>
        <w:p w14:paraId="28D4CB45"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05D5F402" w14:textId="77777777" w:rsidTr="00971B7A">
      <w:trPr>
        <w:trHeight w:val="258"/>
        <w:jc w:val="center"/>
      </w:trPr>
      <w:tc>
        <w:tcPr>
          <w:tcW w:w="9345" w:type="dxa"/>
          <w:gridSpan w:val="3"/>
        </w:tcPr>
        <w:p w14:paraId="7FC00D94" w14:textId="77777777" w:rsidR="00971B7A" w:rsidRPr="00971B7A" w:rsidRDefault="00971B7A" w:rsidP="0015772B">
          <w:pPr>
            <w:rPr>
              <w:rFonts w:cs="Arial"/>
              <w:sz w:val="12"/>
              <w:szCs w:val="12"/>
              <w:lang w:val="en-GB"/>
            </w:rPr>
          </w:pPr>
        </w:p>
      </w:tc>
    </w:tr>
  </w:tbl>
  <w:p w14:paraId="7BFEB356"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B2195" w14:textId="77777777" w:rsidR="001D4469" w:rsidRDefault="001D4469">
      <w:r>
        <w:separator/>
      </w:r>
    </w:p>
    <w:p w14:paraId="0DB42294" w14:textId="77777777" w:rsidR="001D4469" w:rsidRDefault="001D4469"/>
  </w:footnote>
  <w:footnote w:type="continuationSeparator" w:id="0">
    <w:p w14:paraId="443D0DD7" w14:textId="77777777" w:rsidR="001D4469" w:rsidRDefault="001D4469">
      <w:r>
        <w:continuationSeparator/>
      </w:r>
    </w:p>
    <w:p w14:paraId="7548BBBB" w14:textId="77777777" w:rsidR="001D4469" w:rsidRDefault="001D44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764F" w14:textId="77777777" w:rsidR="00AC1B11" w:rsidRDefault="00AC1B11">
    <w:pPr>
      <w:pStyle w:val="Header"/>
    </w:pPr>
  </w:p>
  <w:p w14:paraId="04DE7DFC" w14:textId="77777777" w:rsidR="00DE35E9" w:rsidRDefault="00DE35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8071" w14:textId="4C832BB6" w:rsidR="00EB407C" w:rsidRPr="00A36185" w:rsidRDefault="004C331A" w:rsidP="00A36185">
    <w:pPr>
      <w:pStyle w:val="Heading2"/>
      <w:numPr>
        <w:ilvl w:val="0"/>
        <w:numId w:val="0"/>
      </w:numPr>
      <w:ind w:left="562" w:hanging="562"/>
      <w:jc w:val="center"/>
      <w:rPr>
        <w:rFonts w:asciiTheme="minorHAnsi" w:hAnsiTheme="minorHAnsi"/>
        <w:color w:val="000000"/>
        <w:szCs w:val="24"/>
      </w:rPr>
    </w:pPr>
    <w:bookmarkStart w:id="1" w:name="_Toc533084178"/>
    <w:bookmarkStart w:id="2" w:name="_Toc32910053"/>
    <w:r w:rsidRPr="009A054C">
      <w:rPr>
        <w:b w:val="0"/>
        <w:noProof/>
        <w:szCs w:val="24"/>
      </w:rPr>
      <w:drawing>
        <wp:anchor distT="0" distB="0" distL="114300" distR="114300" simplePos="0" relativeHeight="251667456" behindDoc="1" locked="0" layoutInCell="1" allowOverlap="1" wp14:anchorId="138259A7" wp14:editId="7337902F">
          <wp:simplePos x="0" y="0"/>
          <wp:positionH relativeFrom="leftMargin">
            <wp:posOffset>215169</wp:posOffset>
          </wp:positionH>
          <wp:positionV relativeFrom="page">
            <wp:posOffset>115716</wp:posOffset>
          </wp:positionV>
          <wp:extent cx="580445" cy="681058"/>
          <wp:effectExtent l="0" t="0" r="0" b="0"/>
          <wp:wrapNone/>
          <wp:docPr id="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445" cy="6810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FB6">
      <w:rPr>
        <w:bCs/>
        <w:szCs w:val="24"/>
        <w:lang w:val="en-GB"/>
      </w:rPr>
      <w:t xml:space="preserve">                    </w:t>
    </w:r>
    <w:bookmarkEnd w:id="1"/>
    <w:bookmarkEnd w:id="2"/>
    <w:r>
      <w:rPr>
        <w:rFonts w:asciiTheme="minorHAnsi" w:hAnsiTheme="minorHAnsi" w:hint="cs"/>
        <w:color w:val="000000"/>
        <w:szCs w:val="24"/>
        <w:rtl/>
      </w:rPr>
      <w:t>قائمة تدقيق توجيه المشرفين</w:t>
    </w:r>
    <w:r w:rsidR="00EB407C">
      <w:tab/>
    </w:r>
  </w:p>
  <w:p w14:paraId="3E2731AA"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1B67"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53F3F2CB"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06FF5E24" wp14:editId="0DCB40BB">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3"/>
  </w:num>
  <w:num w:numId="6">
    <w:abstractNumId w:val="12"/>
  </w:num>
  <w:num w:numId="7">
    <w:abstractNumId w:val="8"/>
  </w:num>
  <w:num w:numId="8">
    <w:abstractNumId w:val="1"/>
  </w:num>
  <w:num w:numId="9">
    <w:abstractNumId w:val="13"/>
  </w:num>
  <w:num w:numId="10">
    <w:abstractNumId w:val="11"/>
  </w:num>
  <w:num w:numId="11">
    <w:abstractNumId w:val="4"/>
  </w:num>
  <w:num w:numId="12">
    <w:abstractNumId w:val="9"/>
  </w:num>
  <w:num w:numId="13">
    <w:abstractNumId w:val="10"/>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561"/>
    <w:rsid w:val="000B7719"/>
    <w:rsid w:val="000C141D"/>
    <w:rsid w:val="000C2178"/>
    <w:rsid w:val="000C358D"/>
    <w:rsid w:val="000C3DDF"/>
    <w:rsid w:val="000C40F7"/>
    <w:rsid w:val="000C423F"/>
    <w:rsid w:val="000C557F"/>
    <w:rsid w:val="000C75C7"/>
    <w:rsid w:val="000D1F51"/>
    <w:rsid w:val="000D20FF"/>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06D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3DBE"/>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4469"/>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07CC"/>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1D49"/>
    <w:rsid w:val="002D3249"/>
    <w:rsid w:val="002D33B6"/>
    <w:rsid w:val="002D3E60"/>
    <w:rsid w:val="002D4527"/>
    <w:rsid w:val="002D4749"/>
    <w:rsid w:val="002D4C4B"/>
    <w:rsid w:val="002D5C25"/>
    <w:rsid w:val="002D64FB"/>
    <w:rsid w:val="002E0151"/>
    <w:rsid w:val="002E024B"/>
    <w:rsid w:val="002E082B"/>
    <w:rsid w:val="002E2680"/>
    <w:rsid w:val="002E3929"/>
    <w:rsid w:val="002E5826"/>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0D9"/>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386"/>
    <w:rsid w:val="004716D9"/>
    <w:rsid w:val="00473DA6"/>
    <w:rsid w:val="00473FF8"/>
    <w:rsid w:val="004740FD"/>
    <w:rsid w:val="004758DB"/>
    <w:rsid w:val="00475EF0"/>
    <w:rsid w:val="00476C2C"/>
    <w:rsid w:val="00477A36"/>
    <w:rsid w:val="004824C3"/>
    <w:rsid w:val="004824D1"/>
    <w:rsid w:val="00483768"/>
    <w:rsid w:val="0048466F"/>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331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70D"/>
    <w:rsid w:val="0050329C"/>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09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97AC0"/>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4902"/>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4C52"/>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67EDC"/>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6185"/>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357A"/>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5DEE"/>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3FB6"/>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45C8"/>
    <w:rsid w:val="00C05177"/>
    <w:rsid w:val="00C062D0"/>
    <w:rsid w:val="00C07342"/>
    <w:rsid w:val="00C1080C"/>
    <w:rsid w:val="00C119C7"/>
    <w:rsid w:val="00C1256A"/>
    <w:rsid w:val="00C16FEA"/>
    <w:rsid w:val="00C1756D"/>
    <w:rsid w:val="00C17B68"/>
    <w:rsid w:val="00C17DC0"/>
    <w:rsid w:val="00C20629"/>
    <w:rsid w:val="00C21280"/>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2E7"/>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A739C"/>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37F32"/>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7E8AD561B3F443A69AADBB7B09D1D752"/>
        <w:category>
          <w:name w:val="General"/>
          <w:gallery w:val="placeholder"/>
        </w:category>
        <w:types>
          <w:type w:val="bbPlcHdr"/>
        </w:types>
        <w:behaviors>
          <w:behavior w:val="content"/>
        </w:behaviors>
        <w:guid w:val="{834323F5-C8A9-41AF-A92E-96D90F610D10}"/>
      </w:docPartPr>
      <w:docPartBody>
        <w:p w:rsidR="00000000" w:rsidRDefault="00A45C2B" w:rsidP="00A45C2B">
          <w:pPr>
            <w:pStyle w:val="7E8AD561B3F443A69AADBB7B09D1D752"/>
          </w:pPr>
          <w:r w:rsidRPr="00D16477">
            <w:rPr>
              <w:rStyle w:val="PlaceholderText"/>
            </w:rPr>
            <w:t>[Subject]</w:t>
          </w:r>
        </w:p>
      </w:docPartBody>
    </w:docPart>
    <w:docPart>
      <w:docPartPr>
        <w:name w:val="8F1E9CFA2A4D47B49F29FA41201751DE"/>
        <w:category>
          <w:name w:val="General"/>
          <w:gallery w:val="placeholder"/>
        </w:category>
        <w:types>
          <w:type w:val="bbPlcHdr"/>
        </w:types>
        <w:behaviors>
          <w:behavior w:val="content"/>
        </w:behaviors>
        <w:guid w:val="{825F4A80-9C05-43A1-839F-4684FB0BCC09}"/>
      </w:docPartPr>
      <w:docPartBody>
        <w:p w:rsidR="00000000" w:rsidRDefault="00A45C2B" w:rsidP="00A45C2B">
          <w:pPr>
            <w:pStyle w:val="8F1E9CFA2A4D47B49F29FA41201751DE"/>
          </w:pPr>
          <w:r w:rsidRPr="00D16477">
            <w:rPr>
              <w:rStyle w:val="PlaceholderText"/>
            </w:rPr>
            <w:t>[Status]</w:t>
          </w:r>
        </w:p>
      </w:docPartBody>
    </w:docPart>
    <w:docPart>
      <w:docPartPr>
        <w:name w:val="C82347772A0E4D73BA78E5C3022D275B"/>
        <w:category>
          <w:name w:val="General"/>
          <w:gallery w:val="placeholder"/>
        </w:category>
        <w:types>
          <w:type w:val="bbPlcHdr"/>
        </w:types>
        <w:behaviors>
          <w:behavior w:val="content"/>
        </w:behaviors>
        <w:guid w:val="{BDFFBEAA-E828-4217-972C-8EB8F9485790}"/>
      </w:docPartPr>
      <w:docPartBody>
        <w:p w:rsidR="00000000" w:rsidRDefault="00A45C2B" w:rsidP="00A45C2B">
          <w:pPr>
            <w:pStyle w:val="C82347772A0E4D73BA78E5C3022D275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05147D"/>
    <w:rsid w:val="002E222F"/>
    <w:rsid w:val="003844C1"/>
    <w:rsid w:val="00424DE7"/>
    <w:rsid w:val="006A011B"/>
    <w:rsid w:val="006E1022"/>
    <w:rsid w:val="00873D3E"/>
    <w:rsid w:val="00927877"/>
    <w:rsid w:val="00A45C2B"/>
    <w:rsid w:val="00AA1E51"/>
    <w:rsid w:val="00D60F7A"/>
    <w:rsid w:val="00D7200E"/>
    <w:rsid w:val="00E11212"/>
    <w:rsid w:val="00E51140"/>
    <w:rsid w:val="00F90CA8"/>
    <w:rsid w:val="00FE0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5C2B"/>
    <w:rPr>
      <w:color w:val="808080"/>
    </w:rPr>
  </w:style>
  <w:style w:type="paragraph" w:customStyle="1" w:styleId="7E8AD561B3F443A69AADBB7B09D1D752">
    <w:name w:val="7E8AD561B3F443A69AADBB7B09D1D752"/>
    <w:rsid w:val="00A45C2B"/>
    <w:pPr>
      <w:bidi/>
    </w:pPr>
  </w:style>
  <w:style w:type="paragraph" w:customStyle="1" w:styleId="8F1E9CFA2A4D47B49F29FA41201751DE">
    <w:name w:val="8F1E9CFA2A4D47B49F29FA41201751DE"/>
    <w:rsid w:val="00A45C2B"/>
    <w:pPr>
      <w:bidi/>
    </w:pPr>
  </w:style>
  <w:style w:type="paragraph" w:customStyle="1" w:styleId="C82347772A0E4D73BA78E5C3022D275B">
    <w:name w:val="C82347772A0E4D73BA78E5C3022D275B"/>
    <w:rsid w:val="00A45C2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56FC3-7BD3-445C-AF30-0E3A03AA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3995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EOM-KS0-TP-000009-AR</dc:subject>
  <dc:creator>Joel Reyes</dc:creator>
  <cp:keywords>ᅟ</cp:keywords>
  <cp:lastModifiedBy>الاء الزهراني Alaa Alzahrani</cp:lastModifiedBy>
  <cp:revision>7</cp:revision>
  <cp:lastPrinted>2017-10-15T07:33:00Z</cp:lastPrinted>
  <dcterms:created xsi:type="dcterms:W3CDTF">2020-06-17T13:08:00Z</dcterms:created>
  <dcterms:modified xsi:type="dcterms:W3CDTF">2022-02-07T12:01:00Z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